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370120">
        <w:rPr>
          <w:rFonts w:ascii="Times New Roman" w:eastAsia="Times New Roman" w:hAnsi="Times New Roman" w:cs="Times New Roman"/>
          <w:sz w:val="28"/>
          <w:szCs w:val="28"/>
          <w:lang w:eastAsia="ru-RU"/>
        </w:rPr>
        <w:t>403-2203/2025</w:t>
      </w:r>
    </w:p>
    <w:p w:rsidR="00EE1820" w:rsidP="003F17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</w:t>
      </w:r>
      <w:r w:rsidRPr="003F1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1D9D" w:rsidR="00741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86MS0054-01-</w:t>
      </w:r>
      <w:r w:rsidR="00370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2025-000301-28</w:t>
      </w:r>
    </w:p>
    <w:p w:rsidR="000C013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6DE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4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1726DE" w:rsidRP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3701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судебного заседания Батаровской В.М.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239" w:rsidRPr="00812EF1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="002D2146">
        <w:rPr>
          <w:rFonts w:ascii="Times New Roman" w:hAnsi="Times New Roman" w:cs="Times New Roman"/>
          <w:sz w:val="28"/>
          <w:szCs w:val="28"/>
        </w:rPr>
        <w:t>и</w:t>
      </w:r>
      <w:r w:rsidRPr="00920309" w:rsidR="00920309">
        <w:rPr>
          <w:rFonts w:ascii="Times New Roman" w:hAnsi="Times New Roman" w:cs="Times New Roman"/>
          <w:sz w:val="28"/>
          <w:szCs w:val="28"/>
        </w:rPr>
        <w:t>ндивидуального предпринимателя Суханова Николая Тимофеевича к Виставному Николаю Андреевичу, Москалевой Елене Васильевне о возмещении вреда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26B4" w:rsidR="00BE26B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194-199, 233, 235, 237 Гражданского процессуального кодекса Российской Федерации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B0138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="002D2146">
        <w:rPr>
          <w:rFonts w:ascii="Times New Roman" w:hAnsi="Times New Roman" w:cs="Times New Roman"/>
          <w:sz w:val="28"/>
          <w:szCs w:val="28"/>
        </w:rPr>
        <w:t>и</w:t>
      </w:r>
      <w:r w:rsidRPr="00370120" w:rsidR="00370120">
        <w:rPr>
          <w:rFonts w:ascii="Times New Roman" w:hAnsi="Times New Roman" w:cs="Times New Roman"/>
          <w:sz w:val="28"/>
          <w:szCs w:val="28"/>
        </w:rPr>
        <w:t>ндивидуальн</w:t>
      </w:r>
      <w:r w:rsidR="002D2146">
        <w:rPr>
          <w:rFonts w:ascii="Times New Roman" w:hAnsi="Times New Roman" w:cs="Times New Roman"/>
          <w:sz w:val="28"/>
          <w:szCs w:val="28"/>
        </w:rPr>
        <w:t>ым</w:t>
      </w:r>
      <w:r w:rsidRPr="00370120" w:rsidR="00370120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2D2146">
        <w:rPr>
          <w:rFonts w:ascii="Times New Roman" w:hAnsi="Times New Roman" w:cs="Times New Roman"/>
          <w:sz w:val="28"/>
          <w:szCs w:val="28"/>
        </w:rPr>
        <w:t>ем</w:t>
      </w:r>
      <w:r w:rsidRPr="00370120" w:rsidR="00370120">
        <w:rPr>
          <w:rFonts w:ascii="Times New Roman" w:hAnsi="Times New Roman" w:cs="Times New Roman"/>
          <w:sz w:val="28"/>
          <w:szCs w:val="28"/>
        </w:rPr>
        <w:t xml:space="preserve"> Суханов</w:t>
      </w:r>
      <w:r w:rsidR="002D2146">
        <w:rPr>
          <w:rFonts w:ascii="Times New Roman" w:hAnsi="Times New Roman" w:cs="Times New Roman"/>
          <w:sz w:val="28"/>
          <w:szCs w:val="28"/>
        </w:rPr>
        <w:t>ым</w:t>
      </w:r>
      <w:r w:rsidRPr="00370120" w:rsidR="00370120">
        <w:rPr>
          <w:rFonts w:ascii="Times New Roman" w:hAnsi="Times New Roman" w:cs="Times New Roman"/>
          <w:sz w:val="28"/>
          <w:szCs w:val="28"/>
        </w:rPr>
        <w:t xml:space="preserve"> Никола</w:t>
      </w:r>
      <w:r w:rsidR="002D2146">
        <w:rPr>
          <w:rFonts w:ascii="Times New Roman" w:hAnsi="Times New Roman" w:cs="Times New Roman"/>
          <w:sz w:val="28"/>
          <w:szCs w:val="28"/>
        </w:rPr>
        <w:t>ем</w:t>
      </w:r>
      <w:r w:rsidRPr="00370120" w:rsidR="00370120">
        <w:rPr>
          <w:rFonts w:ascii="Times New Roman" w:hAnsi="Times New Roman" w:cs="Times New Roman"/>
          <w:sz w:val="28"/>
          <w:szCs w:val="28"/>
        </w:rPr>
        <w:t xml:space="preserve"> Тимофеевич</w:t>
      </w:r>
      <w:r w:rsidR="002D2146">
        <w:rPr>
          <w:rFonts w:ascii="Times New Roman" w:hAnsi="Times New Roman" w:cs="Times New Roman"/>
          <w:sz w:val="28"/>
          <w:szCs w:val="28"/>
        </w:rPr>
        <w:t>ем</w:t>
      </w:r>
      <w:r w:rsidRPr="00370120" w:rsidR="00370120">
        <w:rPr>
          <w:rFonts w:ascii="Times New Roman" w:hAnsi="Times New Roman" w:cs="Times New Roman"/>
          <w:sz w:val="28"/>
          <w:szCs w:val="28"/>
        </w:rPr>
        <w:t xml:space="preserve"> к Виставному Николаю Андреевичу, Москалевой Елене Васильевне о возмещении вреда</w:t>
      </w:r>
      <w:r>
        <w:rPr>
          <w:rFonts w:ascii="Times New Roman" w:hAnsi="Times New Roman" w:cs="Times New Roman"/>
          <w:sz w:val="28"/>
          <w:szCs w:val="28"/>
        </w:rPr>
        <w:t>, удовлетворить</w:t>
      </w:r>
      <w:r w:rsidRPr="00812EF1">
        <w:rPr>
          <w:rFonts w:ascii="Times New Roman" w:hAnsi="Times New Roman" w:cs="Times New Roman"/>
          <w:sz w:val="28"/>
          <w:szCs w:val="28"/>
        </w:rPr>
        <w:t>.</w:t>
      </w:r>
    </w:p>
    <w:p w:rsidR="00370120" w:rsidRPr="00370120" w:rsidP="003701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38">
        <w:rPr>
          <w:rFonts w:ascii="Times New Roman" w:hAnsi="Times New Roman" w:cs="Times New Roman"/>
          <w:sz w:val="28"/>
          <w:szCs w:val="28"/>
        </w:rPr>
        <w:t>Взыскать</w:t>
      </w:r>
      <w:r>
        <w:rPr>
          <w:rFonts w:ascii="Times New Roman" w:hAnsi="Times New Roman" w:cs="Times New Roman"/>
          <w:sz w:val="28"/>
          <w:szCs w:val="28"/>
        </w:rPr>
        <w:t xml:space="preserve"> в солидарном порядке </w:t>
      </w:r>
      <w:r w:rsidRPr="002B0138">
        <w:rPr>
          <w:rFonts w:ascii="Times New Roman" w:hAnsi="Times New Roman" w:cs="Times New Roman"/>
          <w:sz w:val="28"/>
          <w:szCs w:val="28"/>
        </w:rPr>
        <w:t xml:space="preserve">с </w:t>
      </w:r>
      <w:r w:rsidRPr="00370120">
        <w:rPr>
          <w:rFonts w:ascii="Times New Roman" w:hAnsi="Times New Roman" w:cs="Times New Roman"/>
          <w:sz w:val="28"/>
          <w:szCs w:val="28"/>
        </w:rPr>
        <w:t>Виставно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70120">
        <w:rPr>
          <w:rFonts w:ascii="Times New Roman" w:hAnsi="Times New Roman" w:cs="Times New Roman"/>
          <w:sz w:val="28"/>
          <w:szCs w:val="28"/>
        </w:rPr>
        <w:t xml:space="preserve"> Никола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70120">
        <w:rPr>
          <w:rFonts w:ascii="Times New Roman" w:hAnsi="Times New Roman" w:cs="Times New Roman"/>
          <w:sz w:val="28"/>
          <w:szCs w:val="28"/>
        </w:rPr>
        <w:t xml:space="preserve"> Андреевич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(паспорт *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70120">
        <w:rPr>
          <w:rFonts w:ascii="Times New Roman" w:hAnsi="Times New Roman" w:cs="Times New Roman"/>
          <w:sz w:val="28"/>
          <w:szCs w:val="28"/>
        </w:rPr>
        <w:t>, Москалевой 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70120">
        <w:rPr>
          <w:rFonts w:ascii="Times New Roman" w:hAnsi="Times New Roman" w:cs="Times New Roman"/>
          <w:sz w:val="28"/>
          <w:szCs w:val="28"/>
        </w:rPr>
        <w:t xml:space="preserve"> Васильевн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45039">
        <w:rPr>
          <w:rFonts w:ascii="Times New Roman" w:hAnsi="Times New Roman" w:cs="Times New Roman"/>
          <w:sz w:val="28"/>
          <w:szCs w:val="28"/>
        </w:rPr>
        <w:t xml:space="preserve"> (паспорт </w:t>
      </w:r>
      <w:r>
        <w:rPr>
          <w:rFonts w:ascii="Times New Roman" w:hAnsi="Times New Roman" w:cs="Times New Roman"/>
          <w:sz w:val="28"/>
          <w:szCs w:val="28"/>
        </w:rPr>
        <w:t>*</w:t>
      </w:r>
      <w:r w:rsidR="00745039">
        <w:rPr>
          <w:rFonts w:ascii="Times New Roman" w:hAnsi="Times New Roman" w:cs="Times New Roman"/>
          <w:sz w:val="28"/>
          <w:szCs w:val="28"/>
        </w:rPr>
        <w:t>)</w:t>
      </w:r>
      <w:r w:rsidRPr="002B0138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="002D2146">
        <w:rPr>
          <w:rFonts w:ascii="Times New Roman" w:hAnsi="Times New Roman" w:cs="Times New Roman"/>
          <w:sz w:val="28"/>
          <w:szCs w:val="28"/>
        </w:rPr>
        <w:t>и</w:t>
      </w:r>
      <w:r w:rsidRPr="00370120">
        <w:rPr>
          <w:rFonts w:ascii="Times New Roman" w:hAnsi="Times New Roman" w:cs="Times New Roman"/>
          <w:sz w:val="28"/>
          <w:szCs w:val="28"/>
        </w:rPr>
        <w:t xml:space="preserve">ндивидуального предпринимателя Суханова Николая Тимофеевича </w:t>
      </w:r>
      <w:r w:rsidR="00745039">
        <w:rPr>
          <w:rFonts w:ascii="Times New Roman" w:hAnsi="Times New Roman" w:cs="Times New Roman"/>
          <w:sz w:val="28"/>
          <w:szCs w:val="28"/>
        </w:rPr>
        <w:t>(</w:t>
      </w:r>
      <w:r w:rsidRPr="00370120">
        <w:rPr>
          <w:rFonts w:ascii="Times New Roman" w:hAnsi="Times New Roman" w:cs="Times New Roman"/>
          <w:sz w:val="28"/>
          <w:szCs w:val="28"/>
        </w:rPr>
        <w:t>ОГРНИП 318861700088352, ИНН 861001239210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23 976 руб. 95 коп. в счет возмещения </w:t>
      </w:r>
      <w:r w:rsidR="007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вреда, </w:t>
      </w:r>
      <w:r w:rsidRPr="00370120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в соответствии с пу</w:t>
      </w:r>
      <w:r w:rsidRPr="00370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нктом 4.2.8 Договора в размере 500 руб. 00 коп., расходы на оплату юридических услуг в размере 5 000 руб. 00 коп., почтовые расходы в размере </w:t>
      </w:r>
      <w:r w:rsidR="00BE26B4">
        <w:rPr>
          <w:rFonts w:ascii="Times New Roman" w:eastAsia="Times New Roman" w:hAnsi="Times New Roman" w:cs="Times New Roman"/>
          <w:sz w:val="28"/>
          <w:szCs w:val="28"/>
          <w:lang w:eastAsia="ru-RU"/>
        </w:rPr>
        <w:t>775</w:t>
      </w:r>
      <w:r w:rsidRPr="00370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00 коп., расходы по оплате государственной пошлины в размере 4 000 руб. 00 коп., а всего </w:t>
      </w:r>
      <w:r w:rsidR="00BE26B4">
        <w:rPr>
          <w:rFonts w:ascii="Times New Roman" w:eastAsia="Times New Roman" w:hAnsi="Times New Roman" w:cs="Times New Roman"/>
          <w:sz w:val="28"/>
          <w:szCs w:val="28"/>
          <w:lang w:eastAsia="ru-RU"/>
        </w:rPr>
        <w:t>34 251 руб. 95</w:t>
      </w:r>
      <w:r w:rsidRPr="00370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</w:p>
    <w:p w:rsidR="00370120" w:rsidP="003701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70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солидарном порядке с Виставного Николая Андреевича (паспорт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70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Москалевой Елены Васильевны (паспорт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70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70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индивидуального предпринимателя Суханова Николая Тимофеевича (ОГРНИП 318861700088352, ИНН 861001239210) проценты за пользование чужими денежными средствами на сумму задолженности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23 976 руб. 95</w:t>
      </w:r>
      <w:r w:rsidRPr="00370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февраля</w:t>
      </w:r>
      <w:r w:rsidRPr="00370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до момента полн</w:t>
      </w:r>
      <w:r w:rsidRPr="0037012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погашения задолженности</w:t>
      </w:r>
      <w:r w:rsidR="002D21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26B4" w:rsidRPr="008500C0" w:rsidP="00BE2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мировой судья обязан составить мотивированное решение суда по рассмотренному им делу в случае поступления от лиц, 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участвующих в деле, их представителей заявления о составлении мотивированного решения суда, которое может быть подано:</w:t>
      </w:r>
    </w:p>
    <w:p w:rsidR="00BE26B4" w:rsidRPr="008500C0" w:rsidP="00BE2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течение трех дней со дня объявления резолютивной части решения суда, если лица, участвующие в деле, их представители присутствовали 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судебном заседании;</w:t>
      </w:r>
    </w:p>
    <w:p w:rsidR="00BE26B4" w:rsidRPr="008500C0" w:rsidP="00BE2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E26B4" w:rsidRPr="008500C0" w:rsidP="00BE2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</w:t>
      </w:r>
      <w:r w:rsidR="00E77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подать мировому судье судебного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судебного района Ханты-Мансийского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BE26B4" w:rsidRPr="008500C0" w:rsidP="00BE2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</w:t>
      </w:r>
      <w:r w:rsidR="00E77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заочное решение может быть обжаловано в апелляционном порядке в Няганский 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городской суд Ханты-Мансийского автономного округа – Югры через мирового судью судебного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E26B4" w:rsidRPr="008500C0" w:rsidP="00BE2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ский городской суд Ханты-Мансийского автономного округа - Югры через мирового судью судебного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срока подачи заявления ответчиком заявлен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BE26B4" w:rsidRPr="008500C0" w:rsidP="00BE2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26B4" w:rsidRPr="008500C0" w:rsidP="00BE2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26B4" w:rsidP="00BE2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Р.Р. Изюмцев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492E66" w:rsidP="00BE26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2B01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95BBC"/>
    <w:rsid w:val="000C0133"/>
    <w:rsid w:val="000F7682"/>
    <w:rsid w:val="00121239"/>
    <w:rsid w:val="001726DE"/>
    <w:rsid w:val="001856AE"/>
    <w:rsid w:val="00297BB4"/>
    <w:rsid w:val="002B0138"/>
    <w:rsid w:val="002D2146"/>
    <w:rsid w:val="00300BA7"/>
    <w:rsid w:val="00355ECD"/>
    <w:rsid w:val="00370118"/>
    <w:rsid w:val="00370120"/>
    <w:rsid w:val="003F173B"/>
    <w:rsid w:val="004117E6"/>
    <w:rsid w:val="00492E66"/>
    <w:rsid w:val="004C2169"/>
    <w:rsid w:val="005417C3"/>
    <w:rsid w:val="00545524"/>
    <w:rsid w:val="006036A2"/>
    <w:rsid w:val="00615C9C"/>
    <w:rsid w:val="00634B0F"/>
    <w:rsid w:val="006837DA"/>
    <w:rsid w:val="006A230F"/>
    <w:rsid w:val="00741D9D"/>
    <w:rsid w:val="00745039"/>
    <w:rsid w:val="00755F87"/>
    <w:rsid w:val="008021A2"/>
    <w:rsid w:val="00812EF1"/>
    <w:rsid w:val="008500C0"/>
    <w:rsid w:val="008D29B5"/>
    <w:rsid w:val="00904E2B"/>
    <w:rsid w:val="00920309"/>
    <w:rsid w:val="00954C48"/>
    <w:rsid w:val="0096669B"/>
    <w:rsid w:val="00973742"/>
    <w:rsid w:val="009851BB"/>
    <w:rsid w:val="00A90ED5"/>
    <w:rsid w:val="00B162E4"/>
    <w:rsid w:val="00B605CD"/>
    <w:rsid w:val="00B81B25"/>
    <w:rsid w:val="00BA1DEF"/>
    <w:rsid w:val="00BE26B4"/>
    <w:rsid w:val="00CD45E8"/>
    <w:rsid w:val="00D55631"/>
    <w:rsid w:val="00D610FE"/>
    <w:rsid w:val="00DE3530"/>
    <w:rsid w:val="00E777A0"/>
    <w:rsid w:val="00E94821"/>
    <w:rsid w:val="00ED17F1"/>
    <w:rsid w:val="00EE1820"/>
    <w:rsid w:val="00F377C4"/>
    <w:rsid w:val="00F4057E"/>
    <w:rsid w:val="00F432C3"/>
    <w:rsid w:val="00F63245"/>
    <w:rsid w:val="00FB72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3EFE2-03CF-4F48-834C-E77EC579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